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FAC8" w14:textId="3649AAAA" w:rsidR="00AF2C9D" w:rsidRDefault="00765CF9" w:rsidP="006169DB">
      <w:pPr>
        <w:pStyle w:val="Titre1"/>
        <w:jc w:val="left"/>
      </w:pPr>
      <w:r w:rsidRPr="00D51DC7">
        <w:t xml:space="preserve">Transcription textuelle </w:t>
      </w:r>
      <w:r w:rsidR="00D51DC7" w:rsidRPr="00D51DC7">
        <w:t>–</w:t>
      </w:r>
      <w:r w:rsidRPr="00D51DC7">
        <w:t xml:space="preserve"> </w:t>
      </w:r>
      <w:r w:rsidR="00A33D1D">
        <w:t>Introduction à la communication claire</w:t>
      </w:r>
    </w:p>
    <w:p w14:paraId="6D553CD4" w14:textId="77777777" w:rsidR="00D51DC7" w:rsidRPr="00D51DC7" w:rsidRDefault="00D51DC7" w:rsidP="006169DB">
      <w:pPr>
        <w:jc w:val="center"/>
        <w:rPr>
          <w:rStyle w:val="Accentuation"/>
        </w:rPr>
      </w:pPr>
    </w:p>
    <w:p w14:paraId="47217399" w14:textId="396C4E43" w:rsidR="002972D2" w:rsidRDefault="002972D2" w:rsidP="002972D2">
      <w:r>
        <w:t>Simon Houriez</w:t>
      </w:r>
      <w:r w:rsidR="00D51DC7">
        <w:t> :</w:t>
      </w:r>
      <w:r w:rsidR="006169DB">
        <w:t xml:space="preserve"> </w:t>
      </w:r>
    </w:p>
    <w:p w14:paraId="473CD0C7" w14:textId="2E07EEE5" w:rsidR="002972D2" w:rsidRPr="002972D2" w:rsidRDefault="002972D2" w:rsidP="002972D2">
      <w:pPr>
        <w:rPr>
          <w:b/>
          <w:bCs/>
        </w:rPr>
      </w:pPr>
      <w:r>
        <w:t>Dans cette partie,</w:t>
      </w:r>
      <w:r>
        <w:t xml:space="preserve"> </w:t>
      </w:r>
      <w:r>
        <w:t xml:space="preserve">nous allons regarder le </w:t>
      </w:r>
      <w:r w:rsidRPr="002972D2">
        <w:rPr>
          <w:b/>
          <w:bCs/>
        </w:rPr>
        <w:t>contexte actuel sous quatre angles.</w:t>
      </w:r>
      <w:r>
        <w:rPr>
          <w:b/>
          <w:bCs/>
        </w:rPr>
        <w:br/>
      </w:r>
    </w:p>
    <w:p w14:paraId="30E83F1B" w14:textId="306B3EBC" w:rsidR="002972D2" w:rsidRDefault="002972D2" w:rsidP="002972D2">
      <w:pPr>
        <w:pStyle w:val="Paragraphedeliste"/>
        <w:numPr>
          <w:ilvl w:val="0"/>
          <w:numId w:val="1"/>
        </w:numPr>
      </w:pPr>
      <w:r>
        <w:t>Le premier</w:t>
      </w:r>
      <w:r>
        <w:t xml:space="preserve"> </w:t>
      </w:r>
      <w:r>
        <w:t>bien sûr, les besoins des personnes en situation de handicap,</w:t>
      </w:r>
      <w:r>
        <w:t xml:space="preserve"> </w:t>
      </w:r>
      <w:r>
        <w:t>la diversité des besoins, la diversité des outils.</w:t>
      </w:r>
      <w:r>
        <w:br/>
      </w:r>
    </w:p>
    <w:p w14:paraId="21EE4F03" w14:textId="1D527D61" w:rsidR="002972D2" w:rsidRDefault="002972D2" w:rsidP="002972D2">
      <w:pPr>
        <w:pStyle w:val="Paragraphedeliste"/>
        <w:numPr>
          <w:ilvl w:val="0"/>
          <w:numId w:val="1"/>
        </w:numPr>
      </w:pPr>
      <w:r>
        <w:t>Le deuxième, le cadre légal</w:t>
      </w:r>
      <w:r>
        <w:t xml:space="preserve"> </w:t>
      </w:r>
      <w:r>
        <w:t>et les obligations des différents acteurs.</w:t>
      </w:r>
      <w:r>
        <w:br/>
      </w:r>
    </w:p>
    <w:p w14:paraId="325129B5" w14:textId="00A0A5DE" w:rsidR="002972D2" w:rsidRDefault="002972D2" w:rsidP="002972D2">
      <w:pPr>
        <w:pStyle w:val="Paragraphedeliste"/>
        <w:numPr>
          <w:ilvl w:val="0"/>
          <w:numId w:val="1"/>
        </w:numPr>
      </w:pPr>
      <w:r>
        <w:t>Ensuite, on va prendre un temps pour redéfinir</w:t>
      </w:r>
      <w:r>
        <w:t xml:space="preserve"> </w:t>
      </w:r>
      <w:r>
        <w:t>ce qu'est la communication en général.</w:t>
      </w:r>
      <w:r>
        <w:br/>
      </w:r>
    </w:p>
    <w:p w14:paraId="23E6BBAF" w14:textId="2560FF88" w:rsidR="00D51DC7" w:rsidRPr="00D51DC7" w:rsidRDefault="002972D2" w:rsidP="002972D2">
      <w:pPr>
        <w:pStyle w:val="Paragraphedeliste"/>
        <w:numPr>
          <w:ilvl w:val="0"/>
          <w:numId w:val="1"/>
        </w:numPr>
      </w:pPr>
      <w:r>
        <w:t>Pour finir sur une dernière partie</w:t>
      </w:r>
      <w:r>
        <w:t xml:space="preserve"> </w:t>
      </w:r>
      <w:r>
        <w:t>qui va aborder les différentes méthodes et stratégies aujourd'hui</w:t>
      </w:r>
      <w:r>
        <w:t xml:space="preserve"> </w:t>
      </w:r>
      <w:r>
        <w:t>qui sont utilisées pour rendre une communication plus accessible.</w:t>
      </w:r>
    </w:p>
    <w:sectPr w:rsidR="00D51DC7" w:rsidRPr="00D5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C4DE0"/>
    <w:multiLevelType w:val="hybridMultilevel"/>
    <w:tmpl w:val="9F9237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93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F1"/>
    <w:rsid w:val="000A2569"/>
    <w:rsid w:val="002972D2"/>
    <w:rsid w:val="00326EED"/>
    <w:rsid w:val="004E08F1"/>
    <w:rsid w:val="006169DB"/>
    <w:rsid w:val="006244A8"/>
    <w:rsid w:val="00765CF9"/>
    <w:rsid w:val="007C24C4"/>
    <w:rsid w:val="00881D23"/>
    <w:rsid w:val="00A33D1D"/>
    <w:rsid w:val="00AF2C9D"/>
    <w:rsid w:val="00D21C35"/>
    <w:rsid w:val="00D51DC7"/>
    <w:rsid w:val="00E876B0"/>
    <w:rsid w:val="00F6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A0C4"/>
  <w15:chartTrackingRefBased/>
  <w15:docId w15:val="{62D1C7A6-54EE-40BC-B996-AEF62429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DC7"/>
    <w:rPr>
      <w:rFonts w:ascii="Ubuntu" w:hAnsi="Ubuntu"/>
      <w:sz w:val="28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D51D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bCs/>
      <w:color w:val="1F3864" w:themeColor="accent1" w:themeShade="80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0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0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0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0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0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0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1DC7"/>
    <w:rPr>
      <w:rFonts w:ascii="Ubuntu" w:eastAsiaTheme="majorEastAsia" w:hAnsi="Ubuntu" w:cstheme="majorBidi"/>
      <w:b/>
      <w:bCs/>
      <w:color w:val="1F3864" w:themeColor="accent1" w:themeShade="8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0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08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08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08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08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08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08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4E0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4E0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E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0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08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08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4E08F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08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08F1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rsid w:val="00D51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Duquenne</dc:creator>
  <cp:keywords/>
  <dc:description/>
  <cp:lastModifiedBy>Signes de sens Signes de sens</cp:lastModifiedBy>
  <cp:revision>5</cp:revision>
  <dcterms:created xsi:type="dcterms:W3CDTF">2026-04-08T12:25:00Z</dcterms:created>
  <dcterms:modified xsi:type="dcterms:W3CDTF">2026-04-28T09:12:00Z</dcterms:modified>
</cp:coreProperties>
</file>